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jc w:val="right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jc w:val="center"/>
        <w:rPr/>
      </w:pPr>
      <w:r>
        <w:rPr/>
        <w:t>Согласие</w:t>
      </w:r>
    </w:p>
    <w:p>
      <w:pPr>
        <w:pStyle w:val="ConsPlusNormal"/>
        <w:jc w:val="center"/>
        <w:rPr/>
      </w:pPr>
      <w:r>
        <w:rPr/>
        <w:t>на обработку персональных данных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Настоящим я  подтверждаю, что ознакомлен(а) и согласен(на) с Политикой обработки персональных данных и Пользовательским соглашением на сайте </w:t>
      </w:r>
      <w:hyperlink r:id="rId2">
        <w:r>
          <w:rPr/>
          <w:t>https://бмхолдинг.рф/</w:t>
        </w:r>
      </w:hyperlink>
      <w:r>
        <w:rPr/>
        <w:t xml:space="preserve"> и даю согласие на обработку Оператором персональных данных ООО «Бизнес Медия Холдинг» моих персональных данных на сайте в целях и способами, изложенными в вышеуказанных документах.  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Согласие на обработку предоставлено мной в отношении следующих персональных данных:</w:t>
      </w:r>
      <w:bookmarkStart w:id="0" w:name="_GoBack"/>
      <w:bookmarkEnd w:id="0"/>
    </w:p>
    <w:p>
      <w:pPr>
        <w:pStyle w:val="ConsPlusNormal"/>
        <w:numPr>
          <w:ilvl w:val="0"/>
          <w:numId w:val="1"/>
        </w:numPr>
        <w:spacing w:before="240" w:after="0"/>
        <w:jc w:val="both"/>
        <w:rPr/>
      </w:pP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>;</w:t>
      </w:r>
    </w:p>
    <w:p>
      <w:pPr>
        <w:pStyle w:val="ConsPlusNormal"/>
        <w:numPr>
          <w:ilvl w:val="0"/>
          <w:numId w:val="1"/>
        </w:numPr>
        <w:spacing w:before="240" w:after="0"/>
        <w:jc w:val="both"/>
        <w:rPr/>
      </w:pPr>
      <w:r>
        <w:rPr/>
        <w:t>резюме, содержащее мои персональные данные , в том числе:</w:t>
      </w:r>
    </w:p>
    <w:tbl>
      <w:tblPr>
        <w:tblStyle w:val="TableStyle0"/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10207"/>
      </w:tblGrid>
      <w:tr>
        <w:trPr>
          <w:cantSplit w:val="true"/>
        </w:trPr>
        <w:tc>
          <w:tcPr>
            <w:tcW w:w="10207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both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kern w:val="0"/>
                <w:sz w:val="24"/>
                <w:szCs w:val="24"/>
                <w:u w:val="single"/>
                <w:lang w:val="ru-RU" w:eastAsia="ru-RU" w:bidi="ar-SA"/>
              </w:rPr>
              <w:t>- фамилия, имя, отчество (в т. ч. предыдущие);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kern w:val="0"/>
                <w:sz w:val="24"/>
                <w:szCs w:val="24"/>
                <w:u w:val="single"/>
                <w:lang w:val="ru-RU" w:eastAsia="ru-RU" w:bidi="ar-SA"/>
              </w:rPr>
              <w:t>- дата рождения, место рождения, пол, возраст;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kern w:val="0"/>
                <w:sz w:val="24"/>
                <w:szCs w:val="24"/>
                <w:u w:val="single"/>
                <w:lang w:val="ru-RU" w:eastAsia="ru-RU" w:bidi="ar-SA"/>
              </w:rPr>
              <w:t>- гражданство;</w:t>
            </w:r>
          </w:p>
        </w:tc>
      </w:tr>
      <w:tr>
        <w:trPr>
          <w:cantSplit w:val="true"/>
        </w:trPr>
        <w:tc>
          <w:tcPr>
            <w:tcW w:w="10207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both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kern w:val="0"/>
                <w:sz w:val="24"/>
                <w:szCs w:val="24"/>
                <w:u w:val="single"/>
                <w:lang w:val="ru-RU" w:eastAsia="ru-RU" w:bidi="ar-SA"/>
              </w:rPr>
              <w:t>- данные документов о профессиональном образовании, профессиональной переподготовке, повышении квалификации, стажировке, данные документов о подтверждении специальных знаний, владении иностранными языками;</w:t>
            </w:r>
          </w:p>
        </w:tc>
      </w:tr>
      <w:tr>
        <w:trPr>
          <w:trHeight w:val="242" w:hRule="atLeast"/>
          <w:cantSplit w:val="true"/>
        </w:trPr>
        <w:tc>
          <w:tcPr>
            <w:tcW w:w="10207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both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kern w:val="0"/>
                <w:sz w:val="24"/>
                <w:szCs w:val="24"/>
                <w:u w:val="single"/>
                <w:lang w:val="ru-RU" w:eastAsia="ru-RU" w:bidi="ar-SA"/>
              </w:rPr>
              <w:t>- сведения о трудовой деятельности и общем стаже работы</w:t>
            </w:r>
          </w:p>
        </w:tc>
      </w:tr>
      <w:tr>
        <w:trPr>
          <w:trHeight w:val="464" w:hRule="atLeast"/>
          <w:cantSplit w:val="true"/>
        </w:trPr>
        <w:tc>
          <w:tcPr>
            <w:tcW w:w="10207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both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kern w:val="0"/>
                <w:sz w:val="24"/>
                <w:szCs w:val="24"/>
                <w:u w:val="single"/>
                <w:lang w:val="ru-RU" w:eastAsia="ru-RU" w:bidi="ar-SA"/>
              </w:rPr>
              <w:t>- адрес места жительства;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kern w:val="0"/>
                <w:sz w:val="24"/>
                <w:szCs w:val="24"/>
                <w:u w:val="single"/>
                <w:lang w:val="ru-RU" w:eastAsia="ru-RU" w:bidi="ar-SA"/>
              </w:rPr>
              <w:t>- номер телефона, электронная почта;</w:t>
            </w:r>
          </w:p>
        </w:tc>
      </w:tr>
      <w:tr>
        <w:trPr>
          <w:cantSplit w:val="true"/>
        </w:trPr>
        <w:tc>
          <w:tcPr>
            <w:tcW w:w="10207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both"/>
              <w:rPr>
                <w:rFonts w:eastAsia="" w:cs=""/>
                <w:kern w:val="0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kern w:val="0"/>
                <w:sz w:val="24"/>
                <w:szCs w:val="24"/>
                <w:u w:val="single"/>
                <w:lang w:val="ru-RU" w:eastAsia="ru-RU" w:bidi="ar-SA"/>
              </w:rPr>
              <w:t>- рекомендации, характеристики, сведения о деловых и личных качествах, носящие оценочный характер.</w:t>
            </w:r>
          </w:p>
        </w:tc>
      </w:tr>
    </w:tbl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Настоящее согласие действует со дня его подписания до дня отзыва в письменной/электронной форме.</w:t>
      </w:r>
      <w:bookmarkStart w:id="1" w:name="P31"/>
      <w:bookmarkEnd w:id="1"/>
    </w:p>
    <w:sectPr>
      <w:headerReference w:type="default" r:id="rId3"/>
      <w:footerReference w:type="default" r:id="rId4"/>
      <w:footerReference w:type="first" r:id="rId5"/>
      <w:type w:val="nextPage"/>
      <w:pgSz w:w="11906" w:h="16838"/>
      <w:pgMar w:left="1133" w:right="566" w:gutter="0" w:header="0" w:top="1440" w:footer="0" w:bottom="144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tbl>
    <w:tblPr>
      <w:tblW w:w="5000" w:type="pct"/>
      <w:jc w:val="left"/>
      <w:tblInd w:w="0" w:type="dxa"/>
      <w:tblLayout w:type="fixed"/>
      <w:tblCellMar>
        <w:top w:w="0" w:type="dxa"/>
        <w:left w:w="40" w:type="dxa"/>
        <w:bottom w:w="0" w:type="dxa"/>
        <w:right w:w="40" w:type="dxa"/>
      </w:tblCellMar>
      <w:tblLook w:val="0000" w:noHBand="0" w:noVBand="0" w:firstColumn="0" w:lastRow="0" w:lastColumn="0" w:firstRow="0"/>
    </w:tblPr>
    <w:tblGrid>
      <w:gridCol w:w="3369"/>
      <w:gridCol w:w="3469"/>
      <w:gridCol w:w="3369"/>
    </w:tblGrid>
    <w:tr>
      <w:trPr>
        <w:trHeight w:val="1663" w:hRule="exact"/>
      </w:trPr>
      <w:tc>
        <w:tcPr>
          <w:tcW w:w="3369" w:type="dxa"/>
          <w:tcBorders/>
          <w:vAlign w:val="center"/>
        </w:tcPr>
        <w:p>
          <w:pPr>
            <w:pStyle w:val="ConsPlusNormal"/>
            <w:widowControl w:val="false"/>
            <w:rPr/>
          </w:pPr>
          <w:r>
            <w:rPr>
              <w:rFonts w:cs="Tahoma" w:ascii="Tahoma" w:hAnsi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cs="Tahoma" w:ascii="Tahoma" w:hAnsi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69" w:type="dxa"/>
          <w:tcBorders/>
          <w:vAlign w:val="center"/>
        </w:tcPr>
        <w:p>
          <w:pPr>
            <w:pStyle w:val="ConsPlusNormal"/>
            <w:widowControl w:val="false"/>
            <w:jc w:val="center"/>
            <w:rPr/>
          </w:pPr>
          <w:hyperlink r:id="rId1">
            <w:r>
              <w:rPr>
                <w:rFonts w:cs="Tahoma"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3369" w:type="dxa"/>
          <w:tcBorders/>
          <w:vAlign w:val="center"/>
        </w:tcPr>
        <w:p>
          <w:pPr>
            <w:pStyle w:val="ConsPlusNormal"/>
            <w:widowControl w:val="false"/>
            <w:jc w:val="right"/>
            <w:rPr/>
          </w:pPr>
          <w:r>
            <w:rPr>
              <w:rFonts w:cs="Tahoma" w:ascii="Tahoma" w:hAnsi="Tahoma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0</w:t>
          </w:r>
          <w:r>
            <w:rPr/>
            <w:fldChar w:fldCharType="end"/>
          </w:r>
          <w:r>
            <w:rPr>
              <w:rFonts w:cs="Tahoma" w:ascii="Tahoma" w:hAnsi="Tahoma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</w:tr>
  </w:tbl>
  <w:p>
    <w:pPr>
      <w:pStyle w:val="ConsPlusNormal"/>
      <w:rPr/>
    </w:pPr>
    <w:r>
      <w:rPr>
        <w:sz w:val="2"/>
        <w:szCs w:val="2"/>
      </w:rPr>
      <w:t>1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>
        <w:sz w:val="2"/>
        <w:szCs w:val="2"/>
      </w:rPr>
      <w:t>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0" w:type="dxa"/>
        <w:left w:w="40" w:type="dxa"/>
        <w:bottom w:w="0" w:type="dxa"/>
        <w:right w:w="40" w:type="dxa"/>
      </w:tblCellMar>
      <w:tblLook w:val="04a0" w:noHBand="0" w:noVBand="1" w:firstColumn="1" w:lastRow="0" w:lastColumn="0" w:firstRow="1"/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widowControl w:val="false"/>
            <w:rPr>
              <w:rFonts w:ascii="Tahoma" w:hAnsi="Tahoma" w:cs="Tahoma"/>
            </w:rPr>
          </w:pPr>
          <w:r>
            <w:rPr>
              <w:rFonts w:cs="Tahoma" w:ascii="Tahoma" w:hAnsi="Tahoma"/>
              <w:sz w:val="16"/>
              <w:szCs w:val="16"/>
            </w:rPr>
            <w:t>Форма: Согласие на обработку персональных данных на сайте в Интернете</w:t>
            <w:br/>
            <w:t>(Подготовлен для системы КонсультантПлюс, 2025)</w:t>
          </w:r>
        </w:p>
      </w:tc>
      <w:tc>
        <w:tcPr>
          <w:tcW w:w="4695" w:type="dxa"/>
          <w:tcBorders/>
          <w:vAlign w:val="center"/>
        </w:tcPr>
        <w:p>
          <w:pPr>
            <w:pStyle w:val="ConsPlusNormal"/>
            <w:widowControl w:val="false"/>
            <w:jc w:val="right"/>
            <w:rPr>
              <w:rFonts w:ascii="Tahoma" w:hAnsi="Tahoma" w:cs="Tahoma"/>
            </w:rPr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1" w:tgtFrame="КонсультантПлюс - надежная правовая система">
            <w:r>
              <w:rPr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cs="Tahoma" w:ascii="Tahoma" w:hAnsi="Tahoma"/>
              <w:sz w:val="18"/>
              <w:szCs w:val="18"/>
            </w:rPr>
            <w:br/>
          </w:r>
          <w:r>
            <w:rPr>
              <w:rFonts w:cs="Tahoma" w:ascii="Tahoma" w:hAnsi="Tahoma"/>
              <w:sz w:val="16"/>
              <w:szCs w:val="16"/>
            </w:rPr>
            <w:t>Дата сохранения: 19.05.2025</w:t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12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144106"/>
    <w:rPr/>
  </w:style>
  <w:style w:type="character" w:styleId="Style15" w:customStyle="1">
    <w:name w:val="Нижний колонтитул Знак"/>
    <w:basedOn w:val="DefaultParagraphFont"/>
    <w:uiPriority w:val="99"/>
    <w:qFormat/>
    <w:rsid w:val="00144106"/>
    <w:rPr/>
  </w:style>
  <w:style w:type="character" w:styleId="Style16">
    <w:name w:val="Интернет-ссылка"/>
    <w:basedOn w:val="DefaultParagraphFont"/>
    <w:uiPriority w:val="99"/>
    <w:unhideWhenUsed/>
    <w:rsid w:val="00082687"/>
    <w:rPr>
      <w:color w:val="0563C1" w:themeColor="hyperlink"/>
      <w:u w:val="single"/>
    </w:rPr>
  </w:style>
  <w:style w:type="character" w:styleId="Style17">
    <w:name w:val="Посещённая гиперссылка"/>
    <w:rPr>
      <w:color w:val="80000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pPr>
      <w:widowControl w:val="false"/>
      <w:bidi w:val="0"/>
      <w:spacing w:before="0" w:after="0"/>
      <w:jc w:val="left"/>
    </w:pPr>
    <w:rPr>
      <w:rFonts w:ascii="Times New Roman" w:hAnsi="Times New Roman" w:cs="Times New Roman" w:eastAsia="" w:eastAsiaTheme="minorEastAsia"/>
      <w:color w:val="auto"/>
      <w:kern w:val="0"/>
      <w:sz w:val="24"/>
      <w:szCs w:val="22"/>
      <w:lang w:val="ru-RU" w:eastAsia="ru-RU" w:bidi="ar-SA"/>
    </w:rPr>
  </w:style>
  <w:style w:type="paragraph" w:styleId="ConsPlusNonformat" w:customStyle="1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cs="Courier New" w:eastAsia="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bidi w:val="0"/>
      <w:spacing w:before="0" w:after="0"/>
      <w:jc w:val="left"/>
    </w:pPr>
    <w:rPr>
      <w:rFonts w:ascii="Arial" w:hAnsi="Arial" w:cs="Arial" w:eastAsia="" w:eastAsiaTheme="minorEastAsia"/>
      <w:b/>
      <w:color w:val="auto"/>
      <w:kern w:val="0"/>
      <w:sz w:val="24"/>
      <w:szCs w:val="22"/>
      <w:lang w:val="ru-RU" w:eastAsia="ru-RU" w:bidi="ar-SA"/>
    </w:rPr>
  </w:style>
  <w:style w:type="paragraph" w:styleId="ConsPlusCell" w:customStyle="1">
    <w:name w:val="ConsPlusCell"/>
    <w:qFormat/>
    <w:pPr>
      <w:widowControl w:val="false"/>
      <w:bidi w:val="0"/>
      <w:spacing w:before="0" w:after="0"/>
      <w:jc w:val="left"/>
    </w:pPr>
    <w:rPr>
      <w:rFonts w:ascii="Courier New" w:hAnsi="Courier New" w:cs="Courier New" w:eastAsia="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DocList" w:customStyle="1">
    <w:name w:val="ConsPlusDocList"/>
    <w:qFormat/>
    <w:pPr>
      <w:widowControl w:val="fals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0"/>
      <w:sz w:val="18"/>
      <w:szCs w:val="22"/>
      <w:lang w:val="ru-RU" w:eastAsia="ru-RU" w:bidi="ar-SA"/>
    </w:rPr>
  </w:style>
  <w:style w:type="paragraph" w:styleId="ConsPlusTitlePage" w:customStyle="1">
    <w:name w:val="ConsPlusTitlePage"/>
    <w:qFormat/>
    <w:pPr>
      <w:widowControl w:val="fals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JurTerm" w:customStyle="1">
    <w:name w:val="ConsPlusJurTerm"/>
    <w:qFormat/>
    <w:pPr>
      <w:widowControl w:val="fals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0"/>
      <w:sz w:val="26"/>
      <w:szCs w:val="22"/>
      <w:lang w:val="ru-RU" w:eastAsia="ru-RU" w:bidi="ar-SA"/>
    </w:rPr>
  </w:style>
  <w:style w:type="paragraph" w:styleId="ConsPlusTextList" w:customStyle="1">
    <w:name w:val="ConsPlusTextList"/>
    <w:qFormat/>
    <w:pPr>
      <w:widowControl w:val="false"/>
      <w:bidi w:val="0"/>
      <w:spacing w:before="0" w:after="0"/>
      <w:jc w:val="left"/>
    </w:pPr>
    <w:rPr>
      <w:rFonts w:ascii="Times New Roman" w:hAnsi="Times New Roman" w:cs="Times New Roman" w:eastAsia="" w:eastAsiaTheme="minorEastAsia"/>
      <w:color w:val="auto"/>
      <w:kern w:val="0"/>
      <w:sz w:val="24"/>
      <w:szCs w:val="22"/>
      <w:lang w:val="ru-RU" w:eastAsia="ru-RU" w:bidi="ar-SA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14410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5"/>
    <w:uiPriority w:val="99"/>
    <w:unhideWhenUsed/>
    <w:rsid w:val="00144106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082687"/>
    <w:rPr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&#1073;&#1084;&#1093;&#1086;&#1083;&#1076;&#1080;&#1085;&#1075;.&#1088;&#1092;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LibreOffice/7.3.7.2$Linux_X86_64 LibreOffice_project/30$Build-2</Application>
  <AppVersion>15.0000</AppVersion>
  <Pages>1</Pages>
  <Words>182</Words>
  <Characters>1253</Characters>
  <CharactersWithSpaces>1414</CharactersWithSpaces>
  <Paragraphs>22</Paragraphs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2025-05-19T14:27:00Z</dcterms:created>
  <dc:creator>User</dc:creator>
  <dc:description/>
  <dc:language>ru-RU</dc:language>
  <cp:lastModifiedBy/>
  <dcterms:modified xsi:type="dcterms:W3CDTF">2025-06-09T13:37:31Z</dcterms:modified>
  <cp:revision>6</cp:revision>
  <dc:subject/>
  <dc:title>Форма: Согласие на обработку персональных данных на сайте в Интернете
(Подготовлен для системы КонсультантПлюс, 2025)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